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7BC" w:rsidRDefault="00EE57BC" w:rsidP="00161F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4F2B" w:rsidRPr="00EE57BC" w:rsidRDefault="00700033" w:rsidP="00473E3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E57BC">
        <w:rPr>
          <w:rFonts w:ascii="Times New Roman" w:hAnsi="Times New Roman" w:cs="Times New Roman"/>
          <w:b/>
          <w:sz w:val="28"/>
          <w:szCs w:val="28"/>
        </w:rPr>
        <w:t xml:space="preserve">Пример заданий профессионального экзамена по квалификации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bookmarkStart w:id="0" w:name="_GoBack"/>
      <w:bookmarkEnd w:id="0"/>
      <w:r w:rsidR="00552E49" w:rsidRPr="00552E49">
        <w:rPr>
          <w:rFonts w:ascii="Times New Roman" w:hAnsi="Times New Roman" w:cs="Times New Roman"/>
          <w:b/>
          <w:sz w:val="28"/>
          <w:szCs w:val="28"/>
        </w:rPr>
        <w:t xml:space="preserve">Специалист по работе с залогами </w:t>
      </w:r>
      <w:r w:rsidR="00473E36" w:rsidRPr="00473E36">
        <w:rPr>
          <w:rFonts w:ascii="Times New Roman" w:hAnsi="Times New Roman" w:cs="Times New Roman"/>
          <w:b/>
          <w:sz w:val="28"/>
          <w:szCs w:val="28"/>
        </w:rPr>
        <w:t>"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>,</w:t>
      </w:r>
      <w:r w:rsidR="00473E3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06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2E49" w:rsidRPr="00552E49">
        <w:rPr>
          <w:rFonts w:ascii="Times New Roman" w:hAnsi="Times New Roman" w:cs="Times New Roman"/>
          <w:b/>
          <w:sz w:val="28"/>
          <w:szCs w:val="28"/>
        </w:rPr>
        <w:t xml:space="preserve">6 </w:t>
      </w:r>
      <w:r w:rsidR="00626689" w:rsidRPr="00626689">
        <w:rPr>
          <w:rFonts w:ascii="Times New Roman" w:hAnsi="Times New Roman" w:cs="Times New Roman"/>
          <w:b/>
          <w:sz w:val="28"/>
          <w:szCs w:val="28"/>
        </w:rPr>
        <w:t xml:space="preserve"> уровень квалификации</w:t>
      </w:r>
    </w:p>
    <w:p w:rsidR="00161F76" w:rsidRPr="00EE57BC" w:rsidRDefault="00161F76" w:rsidP="00F14F2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00033" w:rsidRDefault="00700033" w:rsidP="007000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260B5" w:rsidRDefault="005260B5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A64D62">
        <w:rPr>
          <w:rFonts w:ascii="Times New Roman" w:hAnsi="Times New Roman" w:cs="Times New Roman"/>
          <w:b/>
          <w:sz w:val="24"/>
          <w:szCs w:val="24"/>
        </w:rPr>
        <w:t>еоретическ</w:t>
      </w:r>
      <w:r>
        <w:rPr>
          <w:rFonts w:ascii="Times New Roman" w:hAnsi="Times New Roman" w:cs="Times New Roman"/>
          <w:b/>
          <w:sz w:val="24"/>
          <w:szCs w:val="24"/>
        </w:rPr>
        <w:t>ая</w:t>
      </w:r>
      <w:r w:rsidRPr="00A64D62">
        <w:rPr>
          <w:rFonts w:ascii="Times New Roman" w:hAnsi="Times New Roman" w:cs="Times New Roman"/>
          <w:b/>
          <w:sz w:val="24"/>
          <w:szCs w:val="24"/>
        </w:rPr>
        <w:t xml:space="preserve"> част</w:t>
      </w:r>
      <w:r w:rsidR="00EE57BC">
        <w:rPr>
          <w:rFonts w:ascii="Times New Roman" w:hAnsi="Times New Roman" w:cs="Times New Roman"/>
          <w:b/>
          <w:sz w:val="24"/>
          <w:szCs w:val="24"/>
        </w:rPr>
        <w:t>ь</w:t>
      </w: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E57BC" w:rsidRDefault="00EE57BC" w:rsidP="0070003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1C74" w:rsidRPr="00DE1C74" w:rsidRDefault="00D106AD" w:rsidP="00DE1C7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071365">
        <w:rPr>
          <w:rFonts w:ascii="Times New Roman" w:hAnsi="Times New Roman" w:cs="Times New Roman"/>
          <w:sz w:val="24"/>
          <w:szCs w:val="24"/>
        </w:rPr>
        <w:t>1</w:t>
      </w:r>
      <w:proofErr w:type="gramStart"/>
      <w:r w:rsidR="00292939" w:rsidRP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9293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DE1C74" w:rsidRPr="00DE1C74">
        <w:rPr>
          <w:rFonts w:ascii="Times New Roman" w:hAnsi="Times New Roman" w:cs="Times New Roman"/>
          <w:b/>
          <w:i/>
          <w:iCs/>
          <w:sz w:val="24"/>
          <w:szCs w:val="24"/>
        </w:rPr>
        <w:t>З</w:t>
      </w:r>
      <w:proofErr w:type="gramEnd"/>
      <w:r w:rsidR="00DE1C74" w:rsidRPr="00DE1C74">
        <w:rPr>
          <w:rFonts w:ascii="Times New Roman" w:hAnsi="Times New Roman" w:cs="Times New Roman"/>
          <w:b/>
          <w:i/>
          <w:iCs/>
          <w:sz w:val="24"/>
          <w:szCs w:val="24"/>
        </w:rPr>
        <w:t>акончите предложение, выбрав ВСЕ правильные ответы из предложенных вариантов</w:t>
      </w:r>
      <w:r w:rsidR="00DE1C74" w:rsidRPr="00DE1C74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</w:p>
    <w:p w:rsidR="00DE1C74" w:rsidRPr="00DE1C74" w:rsidRDefault="00DE1C74" w:rsidP="00DE1C7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E1C7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DE1C74">
        <w:rPr>
          <w:rFonts w:ascii="Times New Roman" w:hAnsi="Times New Roman" w:cs="Times New Roman"/>
          <w:b/>
          <w:iCs/>
          <w:sz w:val="24"/>
          <w:szCs w:val="24"/>
        </w:rPr>
        <w:t>Договор залога НЕ может быть заключен в отношении прав участников (учредителей) …</w:t>
      </w:r>
    </w:p>
    <w:p w:rsidR="00DE1C74" w:rsidRPr="00DE1C74" w:rsidRDefault="00DE1C74" w:rsidP="00DE1C74">
      <w:pPr>
        <w:spacing w:after="0" w:line="240" w:lineRule="auto"/>
        <w:rPr>
          <w:rFonts w:ascii="Times New Roman" w:hAnsi="Times New Roman" w:cs="Times New Roman"/>
          <w:b/>
          <w:iCs/>
          <w:sz w:val="24"/>
          <w:szCs w:val="24"/>
        </w:rPr>
      </w:pPr>
      <w:r w:rsidRPr="00DE1C74">
        <w:rPr>
          <w:rFonts w:ascii="Times New Roman" w:hAnsi="Times New Roman" w:cs="Times New Roman"/>
          <w:iCs/>
          <w:sz w:val="24"/>
          <w:szCs w:val="24"/>
        </w:rPr>
        <w:t>1) общества с ограниченной ответственностью</w:t>
      </w:r>
      <w:r w:rsidRPr="00DE1C74">
        <w:rPr>
          <w:rFonts w:ascii="Times New Roman" w:hAnsi="Times New Roman" w:cs="Times New Roman"/>
          <w:iCs/>
          <w:sz w:val="24"/>
          <w:szCs w:val="24"/>
        </w:rPr>
        <w:br/>
        <w:t xml:space="preserve">2) полного товарищества </w:t>
      </w:r>
      <w:r w:rsidRPr="00DE1C74">
        <w:rPr>
          <w:rFonts w:ascii="Times New Roman" w:hAnsi="Times New Roman" w:cs="Times New Roman"/>
          <w:iCs/>
          <w:sz w:val="24"/>
          <w:szCs w:val="24"/>
        </w:rPr>
        <w:br/>
        <w:t>3) хозяйственного партнерства</w:t>
      </w:r>
      <w:r w:rsidRPr="00DE1C74">
        <w:rPr>
          <w:rFonts w:ascii="Times New Roman" w:hAnsi="Times New Roman" w:cs="Times New Roman"/>
          <w:iCs/>
          <w:sz w:val="24"/>
          <w:szCs w:val="24"/>
        </w:rPr>
        <w:br/>
        <w:t>4) крестьянского фермерского хозяйства</w:t>
      </w:r>
    </w:p>
    <w:p w:rsidR="00A976E2" w:rsidRDefault="00DE1C74" w:rsidP="00DE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5)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>потребительского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кооператива</w:t>
      </w:r>
    </w:p>
    <w:p w:rsidR="00DE1C74" w:rsidRPr="00A976E2" w:rsidRDefault="00DE1C74" w:rsidP="00DE1C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B851FF" w:rsidRPr="00B851FF" w:rsidRDefault="00EE57BC" w:rsidP="00B851F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059C6">
        <w:rPr>
          <w:rFonts w:ascii="Times New Roman" w:hAnsi="Times New Roman" w:cs="Times New Roman"/>
          <w:sz w:val="24"/>
          <w:szCs w:val="24"/>
        </w:rPr>
        <w:t>.</w:t>
      </w:r>
      <w:r w:rsidR="00626689" w:rsidRPr="00626689">
        <w:t xml:space="preserve"> </w:t>
      </w:r>
      <w:r w:rsidR="00B851FF" w:rsidRPr="00B851FF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 xml:space="preserve">К методам расчета стоимости машин и оборудования, основанным на имущественном (затратном) подходе к оценке относятся … </w:t>
      </w:r>
    </w:p>
    <w:p w:rsidR="00B851FF" w:rsidRPr="00B851FF" w:rsidRDefault="00B851FF" w:rsidP="00B851F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1) метод ценовых индексов</w:t>
      </w:r>
    </w:p>
    <w:p w:rsidR="00B851FF" w:rsidRPr="00B851FF" w:rsidRDefault="00B851FF" w:rsidP="00B851F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2) метод капитализации прибыли</w:t>
      </w:r>
    </w:p>
    <w:p w:rsidR="00B851FF" w:rsidRPr="00B851FF" w:rsidRDefault="00B851FF" w:rsidP="00B851F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3) метод </w:t>
      </w:r>
      <w:proofErr w:type="spellStart"/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поагрегатного</w:t>
      </w:r>
      <w:proofErr w:type="spellEnd"/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(поэлементного) расчета</w:t>
      </w:r>
    </w:p>
    <w:p w:rsidR="00B851FF" w:rsidRDefault="00B851FF" w:rsidP="00B851F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4) метод прямого сравнения продаж</w:t>
      </w:r>
    </w:p>
    <w:p w:rsidR="00B851FF" w:rsidRPr="00B851FF" w:rsidRDefault="00B851FF" w:rsidP="00B851F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B851FF" w:rsidRPr="00B851FF" w:rsidRDefault="00D106AD" w:rsidP="00B851FF">
      <w:pPr>
        <w:spacing w:after="0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  <w:r>
        <w:rPr>
          <w:rFonts w:ascii="Times New Roman" w:eastAsia="Calibri" w:hAnsi="Times New Roman"/>
          <w:color w:val="000000"/>
          <w:lang w:eastAsia="en-US"/>
        </w:rPr>
        <w:t xml:space="preserve">3. </w:t>
      </w:r>
      <w:r w:rsidR="00B851FF" w:rsidRPr="00B851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>Вставьте пропущенные слова, выбрав правильный ответ из предложенных вариантов.</w:t>
      </w:r>
    </w:p>
    <w:p w:rsidR="00B851FF" w:rsidRPr="00B851FF" w:rsidRDefault="00B851FF" w:rsidP="00B851FF">
      <w:pPr>
        <w:spacing w:after="0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МИНИМАЛЬНАЯ сумма неисполненного обязательства, обеспеченного залогом, при которой залогодержатель  вправе обратить взыскание на заложенное имущество при возникновении просрочки исполнения обязательства, обеспеченного залогом, свыше трех месяцев, составляет …% от размера стоимости заложенного имущества.</w:t>
      </w:r>
    </w:p>
    <w:p w:rsidR="00B851FF" w:rsidRPr="00B851FF" w:rsidRDefault="00B851FF" w:rsidP="00B851F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1) 1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0</w:t>
      </w: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</w:p>
    <w:p w:rsidR="00B851FF" w:rsidRPr="00B851FF" w:rsidRDefault="00B851FF" w:rsidP="00B851F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2) 7  </w:t>
      </w:r>
    </w:p>
    <w:p w:rsidR="00B851FF" w:rsidRPr="00B851FF" w:rsidRDefault="00B851FF" w:rsidP="00B851F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3)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</w:t>
      </w:r>
    </w:p>
    <w:p w:rsidR="00B851FF" w:rsidRDefault="00B851FF" w:rsidP="00B851F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4)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4</w:t>
      </w:r>
    </w:p>
    <w:p w:rsidR="00B851FF" w:rsidRPr="00B851FF" w:rsidRDefault="00B851FF" w:rsidP="00B851FF">
      <w:pPr>
        <w:spacing w:after="0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5) 15</w:t>
      </w: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</w:p>
    <w:p w:rsidR="003054D4" w:rsidRPr="00A64D62" w:rsidRDefault="003054D4" w:rsidP="00B851FF">
      <w:pPr>
        <w:spacing w:after="0"/>
        <w:rPr>
          <w:sz w:val="24"/>
          <w:szCs w:val="24"/>
        </w:rPr>
      </w:pPr>
    </w:p>
    <w:p w:rsidR="00B851FF" w:rsidRPr="00B851FF" w:rsidRDefault="00EE57BC" w:rsidP="00B851FF">
      <w:pPr>
        <w:spacing w:line="240" w:lineRule="auto"/>
        <w:rPr>
          <w:rFonts w:eastAsia="Times New Roman"/>
          <w:b/>
          <w:i/>
          <w:iCs/>
          <w:lang w:eastAsia="en-US"/>
        </w:rPr>
      </w:pPr>
      <w:r w:rsidRPr="003054D4">
        <w:rPr>
          <w:rFonts w:ascii="Times New Roman" w:hAnsi="Times New Roman" w:cs="Times New Roman"/>
          <w:sz w:val="24"/>
          <w:szCs w:val="24"/>
        </w:rPr>
        <w:t>4</w:t>
      </w:r>
      <w:r w:rsidR="00A059C6" w:rsidRPr="003054D4">
        <w:rPr>
          <w:rFonts w:ascii="Times New Roman" w:hAnsi="Times New Roman" w:cs="Times New Roman"/>
          <w:sz w:val="24"/>
          <w:szCs w:val="24"/>
        </w:rPr>
        <w:t>.</w:t>
      </w:r>
      <w:r w:rsidR="00642564" w:rsidRPr="00642564">
        <w:t xml:space="preserve"> </w:t>
      </w:r>
      <w:r w:rsidR="00B851FF" w:rsidRPr="00B851FF">
        <w:rPr>
          <w:rFonts w:eastAsia="Times New Roman"/>
          <w:b/>
          <w:i/>
          <w:iCs/>
          <w:lang w:eastAsia="en-US"/>
        </w:rPr>
        <w:t xml:space="preserve">Укажите цифрами правильную последовательность действий. </w:t>
      </w:r>
    </w:p>
    <w:p w:rsidR="00B851FF" w:rsidRPr="00B851FF" w:rsidRDefault="00B851FF" w:rsidP="00B851FF">
      <w:pPr>
        <w:spacing w:after="0" w:line="240" w:lineRule="auto"/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b/>
          <w:iCs/>
          <w:sz w:val="24"/>
          <w:szCs w:val="24"/>
          <w:lang w:eastAsia="en-US"/>
        </w:rPr>
        <w:t>Анализ рынка недвижимости выполняется в следующей последовательности:</w:t>
      </w:r>
    </w:p>
    <w:p w:rsidR="00B851FF" w:rsidRPr="00B851FF" w:rsidRDefault="00B851FF" w:rsidP="00B851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1) анализ основных факторов, влияющих на спрос, предложение и цены сопоставимых объектов недвижимости</w:t>
      </w:r>
    </w:p>
    <w:p w:rsidR="00B851FF" w:rsidRPr="00B851FF" w:rsidRDefault="00B851FF" w:rsidP="00B851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2) анализ фактических данных о ценах сделок и (или) предложений с объектами недвижимости из сегментов рынка, к которым может быть отнесен оцениваемый объект </w:t>
      </w:r>
    </w:p>
    <w:p w:rsidR="00B851FF" w:rsidRPr="00B851FF" w:rsidRDefault="00B851FF" w:rsidP="00B851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3) основные выводы относительно рынка недвижимости в сегментах, необходимых для оценки объекта</w:t>
      </w:r>
    </w:p>
    <w:p w:rsidR="00B851FF" w:rsidRPr="00B851FF" w:rsidRDefault="00B851FF" w:rsidP="00B851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4) анализ влияния общей политической и социально-экономической обстановки в стране и регионе расположения объекта оценки на рынок оцениваемого объекта</w:t>
      </w:r>
    </w:p>
    <w:p w:rsidR="00B851FF" w:rsidRPr="00B851FF" w:rsidRDefault="00B851FF" w:rsidP="00B851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5) определение сегмента рынка, к которому принадлежит оцениваемый объект</w:t>
      </w:r>
    </w:p>
    <w:p w:rsidR="00B851FF" w:rsidRPr="00B851FF" w:rsidRDefault="00AA2F58" w:rsidP="00B851F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5. </w:t>
      </w:r>
      <w:r w:rsidR="00B851FF" w:rsidRPr="00B851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 xml:space="preserve">Установите соответствие между типом залога (колонка </w:t>
      </w:r>
      <w:r w:rsidR="00B851FF" w:rsidRPr="00B851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  <w:t>I</w:t>
      </w:r>
      <w:r w:rsidR="00B851FF" w:rsidRPr="00B851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 xml:space="preserve">)  и периодичностью мониторинга залога в форме физической проверки (колонка </w:t>
      </w:r>
      <w:r w:rsidR="00B851FF" w:rsidRPr="00B851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  <w:t>II</w:t>
      </w:r>
      <w:r w:rsidR="00B851FF" w:rsidRPr="00B851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 xml:space="preserve">). Каждый элемент из колонки </w:t>
      </w:r>
      <w:r w:rsidR="00B851FF" w:rsidRPr="00B851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val="en-US" w:eastAsia="en-US"/>
        </w:rPr>
        <w:t>II</w:t>
      </w:r>
      <w:r w:rsidR="00B851FF" w:rsidRPr="00B851FF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  <w:t xml:space="preserve"> может быть использован один раз. Ответ запишите в таблицу.</w:t>
      </w:r>
    </w:p>
    <w:p w:rsidR="00B851FF" w:rsidRPr="00B851FF" w:rsidRDefault="00B851FF" w:rsidP="00B851FF">
      <w:pPr>
        <w:spacing w:after="0" w:line="240" w:lineRule="auto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en-US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3794"/>
        <w:gridCol w:w="5777"/>
      </w:tblGrid>
      <w:tr w:rsidR="00B851FF" w:rsidRPr="00B851FF" w:rsidTr="00ED5B2F">
        <w:trPr>
          <w:trHeight w:val="838"/>
        </w:trPr>
        <w:tc>
          <w:tcPr>
            <w:tcW w:w="3794" w:type="dxa"/>
          </w:tcPr>
          <w:p w:rsidR="00B851FF" w:rsidRPr="00B851FF" w:rsidRDefault="00B851FF" w:rsidP="00B851FF">
            <w:pPr>
              <w:rPr>
                <w:iCs/>
                <w:sz w:val="24"/>
                <w:szCs w:val="24"/>
              </w:rPr>
            </w:pPr>
            <w:r w:rsidRPr="00B851FF">
              <w:rPr>
                <w:b/>
                <w:iCs/>
                <w:sz w:val="24"/>
                <w:szCs w:val="24"/>
                <w:lang w:val="en-US"/>
              </w:rPr>
              <w:t>I</w:t>
            </w:r>
            <w:r w:rsidRPr="00B851FF">
              <w:rPr>
                <w:b/>
                <w:iCs/>
                <w:sz w:val="24"/>
                <w:szCs w:val="24"/>
              </w:rPr>
              <w:t>. Тип залога</w:t>
            </w:r>
          </w:p>
        </w:tc>
        <w:tc>
          <w:tcPr>
            <w:tcW w:w="5777" w:type="dxa"/>
          </w:tcPr>
          <w:p w:rsidR="00B851FF" w:rsidRPr="00B851FF" w:rsidRDefault="00B851FF" w:rsidP="00B851FF">
            <w:pPr>
              <w:rPr>
                <w:iCs/>
                <w:sz w:val="24"/>
                <w:szCs w:val="24"/>
              </w:rPr>
            </w:pPr>
            <w:r w:rsidRPr="00B851FF">
              <w:rPr>
                <w:b/>
                <w:iCs/>
                <w:sz w:val="24"/>
                <w:szCs w:val="24"/>
                <w:lang w:val="en-US"/>
              </w:rPr>
              <w:t>II</w:t>
            </w:r>
            <w:r w:rsidRPr="00B851FF">
              <w:rPr>
                <w:b/>
                <w:iCs/>
                <w:sz w:val="24"/>
                <w:szCs w:val="24"/>
              </w:rPr>
              <w:t>. Периодичность мониторинга в форме физической проверки</w:t>
            </w:r>
          </w:p>
        </w:tc>
      </w:tr>
      <w:tr w:rsidR="00B851FF" w:rsidRPr="00B851FF" w:rsidTr="00ED5B2F">
        <w:tc>
          <w:tcPr>
            <w:tcW w:w="3794" w:type="dxa"/>
          </w:tcPr>
          <w:p w:rsidR="00B851FF" w:rsidRPr="00B851FF" w:rsidRDefault="00B851FF" w:rsidP="00B851FF">
            <w:pPr>
              <w:rPr>
                <w:iCs/>
                <w:sz w:val="24"/>
                <w:szCs w:val="24"/>
              </w:rPr>
            </w:pPr>
            <w:r w:rsidRPr="00B851FF">
              <w:rPr>
                <w:iCs/>
                <w:sz w:val="24"/>
                <w:szCs w:val="24"/>
              </w:rPr>
              <w:t xml:space="preserve">1. Готовая продукция </w:t>
            </w:r>
          </w:p>
        </w:tc>
        <w:tc>
          <w:tcPr>
            <w:tcW w:w="5777" w:type="dxa"/>
          </w:tcPr>
          <w:p w:rsidR="00B851FF" w:rsidRPr="00B851FF" w:rsidRDefault="00B851FF" w:rsidP="00B851FF">
            <w:pPr>
              <w:rPr>
                <w:iCs/>
                <w:sz w:val="24"/>
                <w:szCs w:val="24"/>
              </w:rPr>
            </w:pPr>
            <w:r w:rsidRPr="00B851FF">
              <w:rPr>
                <w:iCs/>
                <w:sz w:val="24"/>
                <w:szCs w:val="24"/>
              </w:rPr>
              <w:t>А) Не проводится</w:t>
            </w:r>
          </w:p>
        </w:tc>
      </w:tr>
      <w:tr w:rsidR="00B851FF" w:rsidRPr="00B851FF" w:rsidTr="00ED5B2F">
        <w:tc>
          <w:tcPr>
            <w:tcW w:w="3794" w:type="dxa"/>
          </w:tcPr>
          <w:p w:rsidR="00B851FF" w:rsidRPr="00B851FF" w:rsidRDefault="00B851FF" w:rsidP="00B851FF">
            <w:pPr>
              <w:rPr>
                <w:iCs/>
                <w:sz w:val="24"/>
                <w:szCs w:val="24"/>
              </w:rPr>
            </w:pPr>
            <w:r w:rsidRPr="00B851FF">
              <w:rPr>
                <w:iCs/>
                <w:sz w:val="24"/>
                <w:szCs w:val="24"/>
              </w:rPr>
              <w:t xml:space="preserve">2. Акции </w:t>
            </w:r>
          </w:p>
        </w:tc>
        <w:tc>
          <w:tcPr>
            <w:tcW w:w="5777" w:type="dxa"/>
          </w:tcPr>
          <w:p w:rsidR="00B851FF" w:rsidRPr="00B851FF" w:rsidRDefault="00B851FF" w:rsidP="00B851FF">
            <w:pPr>
              <w:rPr>
                <w:iCs/>
                <w:sz w:val="24"/>
                <w:szCs w:val="24"/>
              </w:rPr>
            </w:pPr>
            <w:r w:rsidRPr="00B851FF">
              <w:rPr>
                <w:iCs/>
                <w:sz w:val="24"/>
                <w:szCs w:val="24"/>
              </w:rPr>
              <w:t>Б) Один раз в месяц</w:t>
            </w:r>
          </w:p>
        </w:tc>
      </w:tr>
      <w:tr w:rsidR="00B851FF" w:rsidRPr="00B851FF" w:rsidTr="00ED5B2F">
        <w:tc>
          <w:tcPr>
            <w:tcW w:w="3794" w:type="dxa"/>
          </w:tcPr>
          <w:p w:rsidR="00B851FF" w:rsidRPr="00B851FF" w:rsidRDefault="00B851FF" w:rsidP="00B851FF">
            <w:pPr>
              <w:rPr>
                <w:iCs/>
                <w:sz w:val="24"/>
                <w:szCs w:val="24"/>
              </w:rPr>
            </w:pPr>
            <w:r w:rsidRPr="00B851FF">
              <w:rPr>
                <w:iCs/>
                <w:sz w:val="24"/>
                <w:szCs w:val="24"/>
              </w:rPr>
              <w:t xml:space="preserve">3. Имущественные комплексы </w:t>
            </w:r>
          </w:p>
        </w:tc>
        <w:tc>
          <w:tcPr>
            <w:tcW w:w="5777" w:type="dxa"/>
          </w:tcPr>
          <w:p w:rsidR="00B851FF" w:rsidRPr="00B851FF" w:rsidRDefault="00B851FF" w:rsidP="00B851FF">
            <w:pPr>
              <w:rPr>
                <w:iCs/>
                <w:sz w:val="24"/>
                <w:szCs w:val="24"/>
              </w:rPr>
            </w:pPr>
            <w:r w:rsidRPr="00B851FF">
              <w:rPr>
                <w:iCs/>
                <w:sz w:val="24"/>
                <w:szCs w:val="24"/>
              </w:rPr>
              <w:t>В) Один раз в квартал</w:t>
            </w:r>
          </w:p>
        </w:tc>
      </w:tr>
      <w:tr w:rsidR="00B851FF" w:rsidRPr="00B851FF" w:rsidTr="00ED5B2F">
        <w:tc>
          <w:tcPr>
            <w:tcW w:w="3794" w:type="dxa"/>
          </w:tcPr>
          <w:p w:rsidR="00B851FF" w:rsidRPr="00B851FF" w:rsidRDefault="00B851FF" w:rsidP="00B851FF">
            <w:pPr>
              <w:rPr>
                <w:iCs/>
                <w:sz w:val="24"/>
                <w:szCs w:val="24"/>
              </w:rPr>
            </w:pPr>
            <w:r w:rsidRPr="00B851FF">
              <w:rPr>
                <w:iCs/>
                <w:sz w:val="24"/>
                <w:szCs w:val="24"/>
              </w:rPr>
              <w:t xml:space="preserve">4. Железнодорожный транспорт </w:t>
            </w:r>
          </w:p>
        </w:tc>
        <w:tc>
          <w:tcPr>
            <w:tcW w:w="5777" w:type="dxa"/>
          </w:tcPr>
          <w:p w:rsidR="00B851FF" w:rsidRPr="00B851FF" w:rsidRDefault="00B851FF" w:rsidP="00B851FF">
            <w:pPr>
              <w:rPr>
                <w:iCs/>
                <w:sz w:val="24"/>
                <w:szCs w:val="24"/>
              </w:rPr>
            </w:pPr>
            <w:r w:rsidRPr="00B851FF">
              <w:rPr>
                <w:iCs/>
                <w:sz w:val="24"/>
                <w:szCs w:val="24"/>
              </w:rPr>
              <w:t>Г) Один раз в год</w:t>
            </w:r>
          </w:p>
        </w:tc>
      </w:tr>
    </w:tbl>
    <w:p w:rsidR="00B851FF" w:rsidRPr="00B851FF" w:rsidRDefault="00B851FF" w:rsidP="00B851FF">
      <w:pPr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</w:p>
    <w:p w:rsidR="003054D4" w:rsidRDefault="003054D4" w:rsidP="00B85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851FF" w:rsidRPr="00B851FF" w:rsidRDefault="00B851FF" w:rsidP="00B851F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151A" w:rsidRPr="00B851FF" w:rsidRDefault="0015151A" w:rsidP="0015151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4F2B" w:rsidRDefault="00EE57BC" w:rsidP="00EE57B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Практическая часть</w:t>
      </w:r>
    </w:p>
    <w:p w:rsidR="00EE57BC" w:rsidRDefault="00EE57BC" w:rsidP="0034045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51FF" w:rsidRPr="00B851FF" w:rsidRDefault="00814E96" w:rsidP="00B851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</w:pPr>
      <w:r w:rsidRPr="00814E9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1. </w:t>
      </w:r>
      <w:r w:rsidR="00B851FF" w:rsidRPr="00B851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12 сентября 2016 года в банк обратился потенциальный заемщик Спиридонов В.М. с целью получения кредита под залог земельного участка. Для рассмотрения кредитной заявки Спиридоновым В.М. предоставлены документы в соответствии с требованиями банка. В числе прочих, </w:t>
      </w:r>
      <w:proofErr w:type="gramStart"/>
      <w:r w:rsidR="00B851FF" w:rsidRPr="00B851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предоставлены</w:t>
      </w:r>
      <w:proofErr w:type="gramEnd"/>
      <w:r w:rsidR="00B851FF" w:rsidRPr="00B851FF">
        <w:rPr>
          <w:rFonts w:ascii="Times New Roman" w:eastAsia="Times New Roman" w:hAnsi="Times New Roman" w:cs="Times New Roman"/>
          <w:bCs/>
          <w:sz w:val="24"/>
          <w:szCs w:val="24"/>
          <w:lang w:val="en-US" w:eastAsia="en-US"/>
        </w:rPr>
        <w:t>:</w:t>
      </w:r>
    </w:p>
    <w:p w:rsidR="00B851FF" w:rsidRPr="00B851FF" w:rsidRDefault="00B851FF" w:rsidP="00B851F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выписка из ЕГРП по состоянию на 12.09.2016;</w:t>
      </w:r>
    </w:p>
    <w:p w:rsidR="00B851FF" w:rsidRPr="00B851FF" w:rsidRDefault="00B851FF" w:rsidP="00B851F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согласие второго собственника земельного участка на передачу объекта в залог;</w:t>
      </w:r>
    </w:p>
    <w:p w:rsidR="00B851FF" w:rsidRPr="00B851FF" w:rsidRDefault="00B851FF" w:rsidP="00B851FF">
      <w:pPr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кадастровый паспорт земельного участка от 12.09.2016. </w:t>
      </w:r>
    </w:p>
    <w:p w:rsidR="00B851FF" w:rsidRPr="00B851FF" w:rsidRDefault="00B851FF" w:rsidP="00B851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В </w:t>
      </w:r>
      <w:proofErr w:type="gramStart"/>
      <w:r w:rsidRPr="00B851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процессе</w:t>
      </w:r>
      <w:proofErr w:type="gramEnd"/>
      <w:r w:rsidRPr="00B851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работы над сделкой специалистами банка, в соответствии с внутренними документами, осуществлены все необходимые мероприятия, в том числе произведена оценка ликвидности предлагаемого обеспечения. </w:t>
      </w:r>
    </w:p>
    <w:p w:rsidR="00B851FF" w:rsidRPr="00B851FF" w:rsidRDefault="00B851FF" w:rsidP="00B851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1) Перечислите основные характеристики ликвидности объектов недвижимого имущества. Ответ оформите в письменном виде;</w:t>
      </w:r>
    </w:p>
    <w:p w:rsidR="00B851FF" w:rsidRDefault="00B851FF" w:rsidP="00B851FF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B851FF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2) Проанализируйте исходные данные и представленные документы и на основании содержащихся в них сведений укажите факторы, которые могут в дальнейшем негативно повлиять на ликвидность предлагаемого обеспечения. Ответ оформите в письменном виде с подробным изложением аргументов (обоснованием) по каждому  сделанному выводу.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943C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  <w:lang w:eastAsia="en-US"/>
        </w:rPr>
        <w:t>Исходные материалы к заданию</w:t>
      </w:r>
      <w:r w:rsidRPr="006943CC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en-US"/>
        </w:rPr>
        <w:t>:</w:t>
      </w:r>
      <w:r w:rsidRPr="006943C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 xml:space="preserve"> 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</w:pPr>
      <w:r w:rsidRPr="006943C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Приложение 5 к Комплекту оценочных средств по стандарту квалификации "Специалист по работе с залогами" уровень квалификации 6,</w:t>
      </w:r>
      <w:r w:rsidRPr="006943CC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 xml:space="preserve"> </w:t>
      </w:r>
      <w:r w:rsidRPr="006943CC">
        <w:rPr>
          <w:rFonts w:ascii="Times New Roman" w:eastAsia="Times New Roman" w:hAnsi="Times New Roman" w:cs="Times New Roman"/>
          <w:bCs/>
          <w:sz w:val="24"/>
          <w:szCs w:val="24"/>
          <w:lang w:eastAsia="en-US"/>
        </w:rPr>
        <w:t>в составе:</w:t>
      </w:r>
    </w:p>
    <w:p w:rsidR="006943CC" w:rsidRPr="006943CC" w:rsidRDefault="006943CC" w:rsidP="006943CC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6943CC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Выписка из ЕГРП - 2 листа</w:t>
      </w:r>
      <w:r w:rsidRPr="006943CC">
        <w:rPr>
          <w:rFonts w:ascii="Times New Roman" w:eastAsia="Times New Roman" w:hAnsi="Times New Roman" w:cs="Times New Roman"/>
          <w:bCs/>
          <w:i/>
          <w:sz w:val="24"/>
          <w:szCs w:val="24"/>
          <w:lang w:val="en-US" w:eastAsia="en-US"/>
        </w:rPr>
        <w:t>;</w:t>
      </w:r>
    </w:p>
    <w:p w:rsidR="006943CC" w:rsidRPr="006943CC" w:rsidRDefault="006943CC" w:rsidP="006943CC">
      <w:pPr>
        <w:numPr>
          <w:ilvl w:val="0"/>
          <w:numId w:val="19"/>
        </w:num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</w:pPr>
      <w:r w:rsidRPr="006943CC">
        <w:rPr>
          <w:rFonts w:ascii="Times New Roman" w:eastAsia="Times New Roman" w:hAnsi="Times New Roman" w:cs="Times New Roman"/>
          <w:bCs/>
          <w:i/>
          <w:sz w:val="24"/>
          <w:szCs w:val="24"/>
          <w:lang w:eastAsia="en-US"/>
        </w:rPr>
        <w:t>Копия кадастрового паспорта земельного участка - 4 листа.</w:t>
      </w:r>
    </w:p>
    <w:p w:rsidR="006943CC" w:rsidRPr="006943CC" w:rsidRDefault="0015151A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hAnsi="Times New Roman" w:cs="Times New Roman"/>
          <w:sz w:val="24"/>
          <w:szCs w:val="24"/>
        </w:rPr>
        <w:lastRenderedPageBreak/>
        <w:t xml:space="preserve">2. </w:t>
      </w:r>
      <w:r w:rsidR="006943CC" w:rsidRPr="006943CC">
        <w:rPr>
          <w:rFonts w:ascii="Times New Roman" w:eastAsia="Times New Roman" w:hAnsi="Times New Roman" w:cs="Times New Roman"/>
          <w:bCs/>
          <w:sz w:val="24"/>
          <w:szCs w:val="24"/>
        </w:rPr>
        <w:t xml:space="preserve">09 сентября 2016 года в банк обратилась компания АО «Агропром», специализирующаяся на переработке зерна, с целью получения кредита на расширение производства под залог имеющегося оборудования. В ходе переговоров с клиентом установлено, что в качестве обеспечения компания предполагает предоставить мельницу МВС для зерна сроком эксплуатации 1 год. Для рассмотрения кредитной заявки представителем компании предоставлены все необходимые документы в соответствии с требованиями банка. В </w:t>
      </w:r>
      <w:proofErr w:type="gramStart"/>
      <w:r w:rsidR="006943CC" w:rsidRPr="006943CC">
        <w:rPr>
          <w:rFonts w:ascii="Times New Roman" w:eastAsia="Times New Roman" w:hAnsi="Times New Roman" w:cs="Times New Roman"/>
          <w:bCs/>
          <w:sz w:val="24"/>
          <w:szCs w:val="24"/>
        </w:rPr>
        <w:t>процессе</w:t>
      </w:r>
      <w:proofErr w:type="gramEnd"/>
      <w:r w:rsidR="006943CC" w:rsidRPr="006943CC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работы над сделкой специалистами банка осуществляется комплекс мероприятий по оценке возможности принятия предлагаемого имущества в качестве залога и оценке его залоговой стоимости. В </w:t>
      </w:r>
      <w:proofErr w:type="gramStart"/>
      <w:r w:rsidR="006943CC" w:rsidRPr="006943CC">
        <w:rPr>
          <w:rFonts w:ascii="Times New Roman" w:eastAsia="Times New Roman" w:hAnsi="Times New Roman" w:cs="Times New Roman"/>
          <w:bCs/>
          <w:sz w:val="24"/>
          <w:szCs w:val="24"/>
        </w:rPr>
        <w:t>соответствии</w:t>
      </w:r>
      <w:proofErr w:type="gramEnd"/>
      <w:r w:rsidR="006943CC" w:rsidRPr="006943CC">
        <w:rPr>
          <w:rFonts w:ascii="Times New Roman" w:eastAsia="Times New Roman" w:hAnsi="Times New Roman" w:cs="Times New Roman"/>
          <w:bCs/>
          <w:sz w:val="24"/>
          <w:szCs w:val="24"/>
        </w:rPr>
        <w:t xml:space="preserve"> с принятой в банке методикой оценка производственного оборудования осуществляется с использованием метода корреляционно-регрессионного анализа в рамках сравнительного подхода. 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 xml:space="preserve">На основе имеющихся данных, используя средства MS </w:t>
      </w:r>
      <w:proofErr w:type="spellStart"/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>Excel</w:t>
      </w:r>
      <w:proofErr w:type="spellEnd"/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>: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 xml:space="preserve">1) постройте точечную диаграмму отражающую взаимосвязь </w:t>
      </w:r>
      <w:proofErr w:type="gramStart"/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>между</w:t>
      </w:r>
      <w:proofErr w:type="gramEnd"/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 xml:space="preserve">: 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 xml:space="preserve">• ценой объектов – аналогов и их производительностью; 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>• ценой объектов – аналогов и их мощностью;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>2) постройте модель линейной регрессии с помощью линии тренда для каждой пары корреляционной зависимости;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>3) определите достоверность каждой из полученных моделей. Обоснуйте свой выбор.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>На основе полученных результатов рассчитайте: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>1) рыночную стоимость мельницы МВС;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>2) залоговую стоимость мельницы МВС.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</w:pP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i/>
          <w:sz w:val="24"/>
          <w:szCs w:val="24"/>
          <w:u w:val="single"/>
        </w:rPr>
        <w:t>Исходные материалы к заданию</w:t>
      </w:r>
      <w:r w:rsidRPr="006943CC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:</w:t>
      </w:r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</w:p>
    <w:p w:rsidR="006943CC" w:rsidRPr="006943CC" w:rsidRDefault="006943CC" w:rsidP="006943CC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sz w:val="24"/>
          <w:szCs w:val="24"/>
        </w:rPr>
        <w:t>Приложение 4 к Комплекту оценочных средств по стандарту квалификации "Специалист по работе с залогами" уровень квалификации 6 - 2 листа в составе:</w:t>
      </w:r>
    </w:p>
    <w:p w:rsidR="006943CC" w:rsidRPr="006943CC" w:rsidRDefault="006943CC" w:rsidP="006943CC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выписка из технического паспорта мельницы МВС; </w:t>
      </w:r>
    </w:p>
    <w:p w:rsidR="006943CC" w:rsidRPr="006943CC" w:rsidRDefault="006943CC" w:rsidP="006943CC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i/>
          <w:sz w:val="24"/>
          <w:szCs w:val="24"/>
        </w:rPr>
        <w:t xml:space="preserve">информация об объектах – аналогах; </w:t>
      </w:r>
    </w:p>
    <w:p w:rsidR="006943CC" w:rsidRPr="006943CC" w:rsidRDefault="006943CC" w:rsidP="006943CC">
      <w:pPr>
        <w:numPr>
          <w:ilvl w:val="0"/>
          <w:numId w:val="18"/>
        </w:num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943CC">
        <w:rPr>
          <w:rFonts w:ascii="Times New Roman" w:eastAsia="Times New Roman" w:hAnsi="Times New Roman" w:cs="Times New Roman"/>
          <w:bCs/>
          <w:i/>
          <w:sz w:val="24"/>
          <w:szCs w:val="24"/>
        </w:rPr>
        <w:t>информация о ставках дисконта при определении залоговой стоимости в зависимости от вида имущества.</w:t>
      </w:r>
    </w:p>
    <w:p w:rsidR="002B0E0E" w:rsidRPr="00790DB9" w:rsidRDefault="002B0E0E" w:rsidP="006943C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B0E0E" w:rsidRPr="00790DB9" w:rsidSect="00BA140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1D96" w:rsidRDefault="00771D96" w:rsidP="00EE57BC">
      <w:pPr>
        <w:spacing w:after="0" w:line="240" w:lineRule="auto"/>
      </w:pPr>
      <w:r>
        <w:separator/>
      </w:r>
    </w:p>
  </w:endnote>
  <w:endnote w:type="continuationSeparator" w:id="0">
    <w:p w:rsidR="00771D96" w:rsidRDefault="00771D96" w:rsidP="00EE5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7024564"/>
      <w:docPartObj>
        <w:docPartGallery w:val="Page Numbers (Bottom of Page)"/>
        <w:docPartUnique/>
      </w:docPartObj>
    </w:sdtPr>
    <w:sdtEndPr/>
    <w:sdtContent>
      <w:p w:rsidR="00EE57BC" w:rsidRDefault="00EE57BC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43CC">
          <w:rPr>
            <w:noProof/>
          </w:rPr>
          <w:t>1</w:t>
        </w:r>
        <w:r>
          <w:fldChar w:fldCharType="end"/>
        </w:r>
      </w:p>
    </w:sdtContent>
  </w:sdt>
  <w:p w:rsidR="00EE57BC" w:rsidRDefault="00EE57BC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1D96" w:rsidRDefault="00771D96" w:rsidP="00EE57BC">
      <w:pPr>
        <w:spacing w:after="0" w:line="240" w:lineRule="auto"/>
      </w:pPr>
      <w:r>
        <w:separator/>
      </w:r>
    </w:p>
  </w:footnote>
  <w:footnote w:type="continuationSeparator" w:id="0">
    <w:p w:rsidR="00771D96" w:rsidRDefault="00771D96" w:rsidP="00EE57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BC6495"/>
    <w:multiLevelType w:val="hybridMultilevel"/>
    <w:tmpl w:val="314ED7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AE31A6"/>
    <w:multiLevelType w:val="hybridMultilevel"/>
    <w:tmpl w:val="AE8A6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0F2B9F"/>
    <w:multiLevelType w:val="hybridMultilevel"/>
    <w:tmpl w:val="4198AE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7A7FE7"/>
    <w:multiLevelType w:val="hybridMultilevel"/>
    <w:tmpl w:val="21869C3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B2D2AAA"/>
    <w:multiLevelType w:val="hybridMultilevel"/>
    <w:tmpl w:val="FC0E60B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9B47CF5"/>
    <w:multiLevelType w:val="hybridMultilevel"/>
    <w:tmpl w:val="13BE9D0C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5C172D"/>
    <w:multiLevelType w:val="hybridMultilevel"/>
    <w:tmpl w:val="8DEC22C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C9C62FE"/>
    <w:multiLevelType w:val="hybridMultilevel"/>
    <w:tmpl w:val="0A4E8CC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0A66C43"/>
    <w:multiLevelType w:val="hybridMultilevel"/>
    <w:tmpl w:val="D2965E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4B35777"/>
    <w:multiLevelType w:val="hybridMultilevel"/>
    <w:tmpl w:val="7A544A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662366B"/>
    <w:multiLevelType w:val="hybridMultilevel"/>
    <w:tmpl w:val="A614FC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2950AC"/>
    <w:multiLevelType w:val="hybridMultilevel"/>
    <w:tmpl w:val="30F82A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F574E32"/>
    <w:multiLevelType w:val="hybridMultilevel"/>
    <w:tmpl w:val="28860E5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>
    <w:nsid w:val="611D7271"/>
    <w:multiLevelType w:val="hybridMultilevel"/>
    <w:tmpl w:val="3E12B36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309236D"/>
    <w:multiLevelType w:val="hybridMultilevel"/>
    <w:tmpl w:val="7576C86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63155F9E"/>
    <w:multiLevelType w:val="hybridMultilevel"/>
    <w:tmpl w:val="E69477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CB0644"/>
    <w:multiLevelType w:val="hybridMultilevel"/>
    <w:tmpl w:val="1A360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517A6A"/>
    <w:multiLevelType w:val="hybridMultilevel"/>
    <w:tmpl w:val="30B87E3E"/>
    <w:lvl w:ilvl="0" w:tplc="041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18">
    <w:nsid w:val="7C203829"/>
    <w:multiLevelType w:val="hybridMultilevel"/>
    <w:tmpl w:val="7B2226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6"/>
  </w:num>
  <w:num w:numId="4">
    <w:abstractNumId w:val="15"/>
  </w:num>
  <w:num w:numId="5">
    <w:abstractNumId w:val="2"/>
  </w:num>
  <w:num w:numId="6">
    <w:abstractNumId w:val="11"/>
  </w:num>
  <w:num w:numId="7">
    <w:abstractNumId w:val="9"/>
  </w:num>
  <w:num w:numId="8">
    <w:abstractNumId w:val="6"/>
  </w:num>
  <w:num w:numId="9">
    <w:abstractNumId w:val="4"/>
  </w:num>
  <w:num w:numId="10">
    <w:abstractNumId w:val="13"/>
  </w:num>
  <w:num w:numId="11">
    <w:abstractNumId w:val="3"/>
  </w:num>
  <w:num w:numId="12">
    <w:abstractNumId w:val="10"/>
  </w:num>
  <w:num w:numId="13">
    <w:abstractNumId w:val="0"/>
  </w:num>
  <w:num w:numId="14">
    <w:abstractNumId w:val="18"/>
  </w:num>
  <w:num w:numId="15">
    <w:abstractNumId w:val="14"/>
  </w:num>
  <w:num w:numId="16">
    <w:abstractNumId w:val="5"/>
  </w:num>
  <w:num w:numId="17">
    <w:abstractNumId w:val="12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F2B"/>
    <w:rsid w:val="00071365"/>
    <w:rsid w:val="0015151A"/>
    <w:rsid w:val="00161F76"/>
    <w:rsid w:val="00285961"/>
    <w:rsid w:val="00292939"/>
    <w:rsid w:val="002B0E0E"/>
    <w:rsid w:val="003054D4"/>
    <w:rsid w:val="00340457"/>
    <w:rsid w:val="00473E36"/>
    <w:rsid w:val="004C490D"/>
    <w:rsid w:val="004C67A8"/>
    <w:rsid w:val="005260B5"/>
    <w:rsid w:val="00552E49"/>
    <w:rsid w:val="00626689"/>
    <w:rsid w:val="00642564"/>
    <w:rsid w:val="006943CC"/>
    <w:rsid w:val="00700033"/>
    <w:rsid w:val="00771D96"/>
    <w:rsid w:val="00790DB9"/>
    <w:rsid w:val="007C0549"/>
    <w:rsid w:val="00814E96"/>
    <w:rsid w:val="00833EE7"/>
    <w:rsid w:val="00863AA8"/>
    <w:rsid w:val="009817FB"/>
    <w:rsid w:val="00A059C6"/>
    <w:rsid w:val="00A649D2"/>
    <w:rsid w:val="00A64D62"/>
    <w:rsid w:val="00A976E2"/>
    <w:rsid w:val="00AA2F58"/>
    <w:rsid w:val="00B851FF"/>
    <w:rsid w:val="00BA140D"/>
    <w:rsid w:val="00BE70D3"/>
    <w:rsid w:val="00C77AFE"/>
    <w:rsid w:val="00D106AD"/>
    <w:rsid w:val="00DE1C74"/>
    <w:rsid w:val="00E84130"/>
    <w:rsid w:val="00EE57BC"/>
    <w:rsid w:val="00F14F2B"/>
    <w:rsid w:val="00F5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  <w:style w:type="paragraph" w:styleId="ae">
    <w:name w:val="Normal (Web)"/>
    <w:basedOn w:val="a"/>
    <w:uiPriority w:val="99"/>
    <w:semiHidden/>
    <w:unhideWhenUsed/>
    <w:rsid w:val="00B851FF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-5">
    <w:name w:val="body-5"/>
    <w:rsid w:val="00A649D2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ody Text Indent"/>
    <w:basedOn w:val="a"/>
    <w:link w:val="a4"/>
    <w:rsid w:val="00A649D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9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49D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49D2"/>
  </w:style>
  <w:style w:type="paragraph" w:customStyle="1" w:styleId="23">
    <w:name w:val="Основной текст с отступом 23"/>
    <w:basedOn w:val="a"/>
    <w:rsid w:val="007C0549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Body Text Indent 3"/>
    <w:basedOn w:val="a"/>
    <w:link w:val="30"/>
    <w:uiPriority w:val="99"/>
    <w:unhideWhenUsed/>
    <w:rsid w:val="007C05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7C0549"/>
    <w:rPr>
      <w:sz w:val="16"/>
      <w:szCs w:val="16"/>
    </w:rPr>
  </w:style>
  <w:style w:type="paragraph" w:styleId="21">
    <w:name w:val="List Bullet 2"/>
    <w:basedOn w:val="a"/>
    <w:autoRedefine/>
    <w:uiPriority w:val="99"/>
    <w:rsid w:val="007C0549"/>
    <w:pPr>
      <w:spacing w:before="120" w:after="120" w:line="240" w:lineRule="auto"/>
      <w:ind w:right="21"/>
      <w:jc w:val="both"/>
    </w:pPr>
    <w:rPr>
      <w:rFonts w:ascii="Calibri" w:eastAsia="Times New Roman" w:hAnsi="Calibri" w:cs="Times New Roman"/>
      <w:b/>
      <w:sz w:val="24"/>
      <w:szCs w:val="24"/>
    </w:rPr>
  </w:style>
  <w:style w:type="paragraph" w:styleId="a5">
    <w:name w:val="List Paragraph"/>
    <w:aliases w:val="Bullet 1,Use Case List Paragraph"/>
    <w:basedOn w:val="a"/>
    <w:link w:val="a6"/>
    <w:uiPriority w:val="34"/>
    <w:qFormat/>
    <w:rsid w:val="00C77AF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52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260B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39"/>
    <w:rsid w:val="00EE57B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E57BC"/>
  </w:style>
  <w:style w:type="paragraph" w:styleId="ac">
    <w:name w:val="footer"/>
    <w:basedOn w:val="a"/>
    <w:link w:val="ad"/>
    <w:uiPriority w:val="99"/>
    <w:unhideWhenUsed/>
    <w:rsid w:val="00EE57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E57BC"/>
  </w:style>
  <w:style w:type="table" w:customStyle="1" w:styleId="1">
    <w:name w:val="Сетка таблицы1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39"/>
    <w:rsid w:val="00814E96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39"/>
    <w:rsid w:val="00790DB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Абзац списка Знак"/>
    <w:aliases w:val="Bullet 1 Знак,Use Case List Paragraph Знак"/>
    <w:link w:val="a5"/>
    <w:uiPriority w:val="34"/>
    <w:rsid w:val="003054D4"/>
  </w:style>
  <w:style w:type="paragraph" w:styleId="ae">
    <w:name w:val="Normal (Web)"/>
    <w:basedOn w:val="a"/>
    <w:uiPriority w:val="99"/>
    <w:semiHidden/>
    <w:unhideWhenUsed/>
    <w:rsid w:val="00B851F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5DC2D-33D8-4F7D-9CEE-37D491AB3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818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5471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2017-02-09T13:12:00Z</cp:lastPrinted>
  <dcterms:created xsi:type="dcterms:W3CDTF">2017-05-23T10:05:00Z</dcterms:created>
  <dcterms:modified xsi:type="dcterms:W3CDTF">2017-05-23T10:05:00Z</dcterms:modified>
</cp:coreProperties>
</file>